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0F7" w:rsidRPr="003770F7" w:rsidRDefault="003770F7" w:rsidP="003770F7">
      <w:pPr>
        <w:spacing w:line="360" w:lineRule="auto"/>
        <w:jc w:val="both"/>
        <w:rPr>
          <w:rFonts w:ascii="Viner Hand ITC" w:hAnsi="Viner Hand ITC" w:cs="Times New Roman"/>
          <w:b/>
          <w:color w:val="0F243E" w:themeColor="text2" w:themeShade="80"/>
          <w:sz w:val="36"/>
          <w:szCs w:val="36"/>
        </w:rPr>
      </w:pPr>
      <w:r w:rsidRPr="003770F7">
        <w:rPr>
          <w:rFonts w:ascii="Viner Hand ITC" w:hAnsi="Viner Hand ITC" w:cs="Times New Roman"/>
          <w:b/>
          <w:color w:val="0F243E" w:themeColor="text2" w:themeShade="80"/>
          <w:sz w:val="36"/>
          <w:szCs w:val="36"/>
        </w:rPr>
        <w:t>R</w:t>
      </w:r>
      <w:r w:rsidRPr="003770F7">
        <w:rPr>
          <w:rFonts w:ascii="Viner Hand ITC" w:hAnsi="Viner Hand ITC" w:cs="Times New Roman"/>
          <w:b/>
          <w:color w:val="0F243E" w:themeColor="text2" w:themeShade="80"/>
          <w:sz w:val="36"/>
          <w:szCs w:val="36"/>
        </w:rPr>
        <w:t xml:space="preserve">eflexão do exercício prático da aula do dia 16 de Maio de 2012 </w:t>
      </w:r>
      <w:r>
        <w:rPr>
          <w:rFonts w:ascii="Viner Hand ITC" w:hAnsi="Viner Hand ITC" w:cs="Times New Roman"/>
          <w:b/>
          <w:noProof/>
          <w:color w:val="0F243E" w:themeColor="text2" w:themeShade="80"/>
          <w:sz w:val="36"/>
          <w:szCs w:val="36"/>
          <w:lang w:eastAsia="pt-PT"/>
        </w:rPr>
        <w:drawing>
          <wp:anchor distT="0" distB="0" distL="114300" distR="114300" simplePos="0" relativeHeight="251658240" behindDoc="0" locked="0" layoutInCell="1" allowOverlap="1">
            <wp:simplePos x="2466975" y="1457325"/>
            <wp:positionH relativeFrom="margin">
              <wp:align>center</wp:align>
            </wp:positionH>
            <wp:positionV relativeFrom="margin">
              <wp:align>top</wp:align>
            </wp:positionV>
            <wp:extent cx="1384300" cy="1038225"/>
            <wp:effectExtent l="0" t="0" r="6350" b="9525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da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4300" cy="10382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:rsidR="006669F2" w:rsidRDefault="006669F2"/>
    <w:p w:rsidR="003770F7" w:rsidRDefault="003770F7" w:rsidP="00713AB9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aula de Liderança e Gestão de equipas foi – nos proposto um exercício, fora da sala de aulas, chamado de “casos da vida”.</w:t>
      </w:r>
    </w:p>
    <w:p w:rsidR="003770F7" w:rsidRDefault="00144EA2" w:rsidP="00713AB9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Este exercício foi feito da seguinte forma:</w:t>
      </w:r>
      <w:r w:rsidR="003770F7">
        <w:rPr>
          <w:rFonts w:ascii="Times New Roman" w:hAnsi="Times New Roman" w:cs="Times New Roman"/>
          <w:sz w:val="24"/>
          <w:szCs w:val="24"/>
        </w:rPr>
        <w:t xml:space="preserve"> o professor ditava casos da vida, como </w:t>
      </w:r>
      <w:proofErr w:type="gramStart"/>
      <w:r w:rsidR="003770F7">
        <w:rPr>
          <w:rFonts w:ascii="Times New Roman" w:hAnsi="Times New Roman" w:cs="Times New Roman"/>
          <w:sz w:val="24"/>
          <w:szCs w:val="24"/>
        </w:rPr>
        <w:t>por exemplo</w:t>
      </w:r>
      <w:proofErr w:type="gramEnd"/>
      <w:r w:rsidR="003770F7">
        <w:rPr>
          <w:rFonts w:ascii="Times New Roman" w:hAnsi="Times New Roman" w:cs="Times New Roman"/>
          <w:sz w:val="24"/>
          <w:szCs w:val="24"/>
        </w:rPr>
        <w:t xml:space="preserve"> ficar – mos sem emprego, casar, ficar viúva, partir para a reforma, etc, casos estes que jamais nos passaria pela cabeça pensar neste momento, momento este ainda tão cedo </w:t>
      </w:r>
      <w:r>
        <w:rPr>
          <w:rFonts w:ascii="Times New Roman" w:hAnsi="Times New Roman" w:cs="Times New Roman"/>
          <w:sz w:val="24"/>
          <w:szCs w:val="24"/>
        </w:rPr>
        <w:t>em tais situações. Estes casos tinham três patamares distintos, Drástico, Moderado e Leve. Em cada caso referido pelo professor teríamos que classificar segundo estes três níveis a situações.</w:t>
      </w:r>
    </w:p>
    <w:p w:rsidR="00144EA2" w:rsidRDefault="00144EA2" w:rsidP="00713AB9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Este trabalho foi elaborado individualmente, escolhendo um local calmo e sereno para uma avaliação mais real, e em seguida juntamo – nos em grupos aleatoriamente para vermos o que tinhamos em comum.</w:t>
      </w:r>
    </w:p>
    <w:p w:rsidR="00144EA2" w:rsidRPr="00713AB9" w:rsidRDefault="00144EA2" w:rsidP="00144EA2">
      <w:pPr>
        <w:spacing w:line="360" w:lineRule="auto"/>
        <w:jc w:val="both"/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  <w:r w:rsidRPr="00713AB9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Apreciação Individual:</w:t>
      </w:r>
    </w:p>
    <w:p w:rsidR="00144EA2" w:rsidRDefault="00144EA2" w:rsidP="00144EA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Na minha opinião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foi bastante curioso realizar um exercicio destes, uma vez que nunca me deparei com tal situação, o que realmente me fez pensar na vida, na minha experiência da mesma, bem como, a maneira de a querer gerir.</w:t>
      </w:r>
    </w:p>
    <w:p w:rsidR="00144EA2" w:rsidRDefault="00144EA2" w:rsidP="00713AB9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Como drástico escolhi as opcções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“ </w:t>
      </w:r>
      <w:proofErr w:type="gramEnd"/>
      <w:r w:rsidRPr="008658E1">
        <w:rPr>
          <w:rFonts w:ascii="Times New Roman" w:hAnsi="Times New Roman" w:cs="Times New Roman"/>
          <w:i/>
          <w:sz w:val="24"/>
          <w:szCs w:val="24"/>
        </w:rPr>
        <w:t>A minha filha abandonou a casa</w:t>
      </w:r>
      <w:r>
        <w:rPr>
          <w:rFonts w:ascii="Times New Roman" w:hAnsi="Times New Roman" w:cs="Times New Roman"/>
          <w:sz w:val="24"/>
          <w:szCs w:val="24"/>
        </w:rPr>
        <w:t>”, pois apesar de não ter filhos, não me imagino em tal situação, pois se abandonou</w:t>
      </w:r>
      <w:r w:rsidR="008658E1">
        <w:rPr>
          <w:rFonts w:ascii="Times New Roman" w:hAnsi="Times New Roman" w:cs="Times New Roman"/>
          <w:sz w:val="24"/>
          <w:szCs w:val="24"/>
        </w:rPr>
        <w:t xml:space="preserve"> a casa</w:t>
      </w:r>
      <w:r>
        <w:rPr>
          <w:rFonts w:ascii="Times New Roman" w:hAnsi="Times New Roman" w:cs="Times New Roman"/>
          <w:sz w:val="24"/>
          <w:szCs w:val="24"/>
        </w:rPr>
        <w:t xml:space="preserve"> algo de grave teria acontecido,</w:t>
      </w:r>
      <w:r w:rsidR="008658E1">
        <w:rPr>
          <w:rFonts w:ascii="Times New Roman" w:hAnsi="Times New Roman" w:cs="Times New Roman"/>
          <w:sz w:val="24"/>
          <w:szCs w:val="24"/>
        </w:rPr>
        <w:t xml:space="preserve"> e se seguir os exemplos da minha mãe serei uma mãe atenta e preocupada sem dúvida alguma. T</w:t>
      </w:r>
      <w:r>
        <w:rPr>
          <w:rFonts w:ascii="Times New Roman" w:hAnsi="Times New Roman" w:cs="Times New Roman"/>
          <w:sz w:val="24"/>
          <w:szCs w:val="24"/>
        </w:rPr>
        <w:t xml:space="preserve">ambém no mesmo nível escolhi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“ </w:t>
      </w:r>
      <w:proofErr w:type="gramEnd"/>
      <w:r w:rsidRPr="008658E1">
        <w:rPr>
          <w:rFonts w:ascii="Times New Roman" w:hAnsi="Times New Roman" w:cs="Times New Roman"/>
          <w:i/>
          <w:sz w:val="24"/>
          <w:szCs w:val="24"/>
        </w:rPr>
        <w:t>Estou sem crédito</w:t>
      </w:r>
      <w:r>
        <w:rPr>
          <w:rFonts w:ascii="Times New Roman" w:hAnsi="Times New Roman" w:cs="Times New Roman"/>
          <w:sz w:val="24"/>
          <w:szCs w:val="24"/>
        </w:rPr>
        <w:t xml:space="preserve">”, apesar de ser contra créditos e achar que se estou cheia de dívidas e precisava de contrair um empréstimo para as saldar ao fazê –lo ia amortizar as dívidas mas ia ficar com outra, o que me faz uma grande confusão na cabeça, por último a crise da vida de estar “ </w:t>
      </w:r>
      <w:r w:rsidRPr="008658E1">
        <w:rPr>
          <w:rFonts w:ascii="Times New Roman" w:hAnsi="Times New Roman" w:cs="Times New Roman"/>
          <w:i/>
          <w:sz w:val="24"/>
          <w:szCs w:val="24"/>
        </w:rPr>
        <w:t>viúva</w:t>
      </w:r>
      <w:r>
        <w:rPr>
          <w:rFonts w:ascii="Times New Roman" w:hAnsi="Times New Roman" w:cs="Times New Roman"/>
          <w:sz w:val="24"/>
          <w:szCs w:val="24"/>
        </w:rPr>
        <w:t xml:space="preserve">” </w:t>
      </w:r>
      <w:r w:rsidR="008658E1">
        <w:rPr>
          <w:rFonts w:ascii="Times New Roman" w:hAnsi="Times New Roman" w:cs="Times New Roman"/>
          <w:sz w:val="24"/>
          <w:szCs w:val="24"/>
        </w:rPr>
        <w:t>pois para mim casar e divórcio é ele mas se ficar viúva até ao momento estava feliz o que também iria mexer comigo ficar viúva mais que todas as outras.</w:t>
      </w:r>
    </w:p>
    <w:p w:rsidR="00144EA2" w:rsidRPr="008658E1" w:rsidRDefault="008658E1" w:rsidP="00713AB9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Como casos de vida a um nível moderado escolhi </w:t>
      </w:r>
      <w:r w:rsidRPr="008658E1">
        <w:rPr>
          <w:rFonts w:ascii="Times New Roman" w:hAnsi="Times New Roman" w:cs="Times New Roman"/>
          <w:i/>
          <w:sz w:val="24"/>
          <w:szCs w:val="24"/>
        </w:rPr>
        <w:t>“divórcio”</w:t>
      </w:r>
      <w:r>
        <w:rPr>
          <w:rFonts w:ascii="Times New Roman" w:hAnsi="Times New Roman" w:cs="Times New Roman"/>
          <w:sz w:val="24"/>
          <w:szCs w:val="24"/>
        </w:rPr>
        <w:t xml:space="preserve">, pois é um tema do qual não me assusta por experências que vivi, claro não comigo, mas com pessoas </w:t>
      </w:r>
      <w:r>
        <w:rPr>
          <w:rFonts w:ascii="Times New Roman" w:hAnsi="Times New Roman" w:cs="Times New Roman"/>
          <w:sz w:val="24"/>
          <w:szCs w:val="24"/>
        </w:rPr>
        <w:lastRenderedPageBreak/>
        <w:t>muito próximas, sendo este um tema que não acho drástico como também não posso considerar como leve.</w:t>
      </w:r>
    </w:p>
    <w:p w:rsidR="00144EA2" w:rsidRDefault="00144EA2" w:rsidP="008658E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658E1">
        <w:rPr>
          <w:rFonts w:ascii="Times New Roman" w:hAnsi="Times New Roman" w:cs="Times New Roman"/>
          <w:sz w:val="24"/>
          <w:szCs w:val="24"/>
        </w:rPr>
        <w:t xml:space="preserve">Como casos de nível leve optei por </w:t>
      </w:r>
      <w:proofErr w:type="gramStart"/>
      <w:r w:rsidR="008658E1">
        <w:rPr>
          <w:rFonts w:ascii="Times New Roman" w:hAnsi="Times New Roman" w:cs="Times New Roman"/>
          <w:sz w:val="24"/>
          <w:szCs w:val="24"/>
        </w:rPr>
        <w:t>“</w:t>
      </w:r>
      <w:r w:rsidR="00090AA1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090AA1" w:rsidRPr="00090AA1">
        <w:rPr>
          <w:rFonts w:ascii="Times New Roman" w:hAnsi="Times New Roman" w:cs="Times New Roman"/>
          <w:i/>
          <w:sz w:val="24"/>
          <w:szCs w:val="24"/>
        </w:rPr>
        <w:t>estou grávida</w:t>
      </w:r>
      <w:r w:rsidR="00090AA1">
        <w:rPr>
          <w:rFonts w:ascii="Times New Roman" w:hAnsi="Times New Roman" w:cs="Times New Roman"/>
          <w:sz w:val="24"/>
          <w:szCs w:val="24"/>
        </w:rPr>
        <w:t>”, é um fenómeno que não me assusta minimamente, apesar de ser uma mudança muito grande na minha vida, mas não teria problemas alguns com isso, só se fosse mesmo numa questão financeira.</w:t>
      </w:r>
    </w:p>
    <w:p w:rsidR="00144EA2" w:rsidRDefault="00144EA2" w:rsidP="00144EA2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Em suma, </w:t>
      </w:r>
      <w:r w:rsidR="00090AA1">
        <w:rPr>
          <w:rFonts w:ascii="Times New Roman" w:hAnsi="Times New Roman" w:cs="Times New Roman"/>
          <w:sz w:val="24"/>
          <w:szCs w:val="24"/>
        </w:rPr>
        <w:t>acredito que todas as decisões na vida sejam complicadas, umas mais outras menos, mas temos de lutar e acrditar que se muda para mehor e que mudamos o que realmente tem de ser mudado, se correr mal, também aprendemos com os erros, a vida é mesmo assim.</w:t>
      </w:r>
    </w:p>
    <w:p w:rsidR="003770F7" w:rsidRPr="00713AB9" w:rsidRDefault="003770F7">
      <w:pPr>
        <w:rPr>
          <w:rFonts w:ascii="Times New Roman" w:hAnsi="Times New Roman" w:cs="Times New Roman"/>
          <w:color w:val="548DD4" w:themeColor="text2" w:themeTint="99"/>
          <w:sz w:val="24"/>
          <w:szCs w:val="24"/>
        </w:rPr>
      </w:pPr>
    </w:p>
    <w:p w:rsidR="00090AA1" w:rsidRPr="00713AB9" w:rsidRDefault="00090AA1" w:rsidP="00090AA1">
      <w:pPr>
        <w:spacing w:line="360" w:lineRule="auto"/>
        <w:jc w:val="both"/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</w:pPr>
      <w:r w:rsidRPr="00713AB9">
        <w:rPr>
          <w:rFonts w:ascii="Times New Roman" w:hAnsi="Times New Roman" w:cs="Times New Roman"/>
          <w:b/>
          <w:color w:val="548DD4" w:themeColor="text2" w:themeTint="99"/>
          <w:sz w:val="24"/>
          <w:szCs w:val="24"/>
        </w:rPr>
        <w:t>Apreciação em Grupo:</w:t>
      </w:r>
    </w:p>
    <w:p w:rsidR="00090AA1" w:rsidRDefault="00090AA1" w:rsidP="00090AA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Fazer um teste destes individualmente é pensar apenas em nós e em quem nos é próximo, agora fazer em grupo é muito mais complicado, pois cada um tem a sua experiência de vida, a sua maneira de </w:t>
      </w:r>
      <w:proofErr w:type="gramStart"/>
      <w:r>
        <w:rPr>
          <w:rFonts w:ascii="Times New Roman" w:hAnsi="Times New Roman" w:cs="Times New Roman"/>
          <w:sz w:val="24"/>
          <w:szCs w:val="24"/>
        </w:rPr>
        <w:t>a ver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 de reagir. Na decisão em grupo viu – se isso mesmo que cada um tem uma opinião própria pelo que viveu. O que tornou as coisas mais complicadas. </w:t>
      </w:r>
    </w:p>
    <w:p w:rsidR="00090AA1" w:rsidRDefault="00090AA1" w:rsidP="00090AA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Para decidir em conjunto, obtamos pela tecnica de </w:t>
      </w:r>
      <w:proofErr w:type="gramStart"/>
      <w:r>
        <w:rPr>
          <w:rFonts w:ascii="Times New Roman" w:hAnsi="Times New Roman" w:cs="Times New Roman"/>
          <w:sz w:val="24"/>
          <w:szCs w:val="24"/>
        </w:rPr>
        <w:t>cada um dizer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 que pôs em cada um dos pontos e ir ao encontro dos valores, das vivências e conhecimentos bem como da tradição de todos os membros do grupo, como também ouvi –los, a comunicação foi fundamental, perceber o porquê de por aquela situação naquele patamar, só assim as decisões se tornaram mais reais. Se por ventura algum membro não estaria de acordo tentavamos perceber o porquê e levar a um concenso.</w:t>
      </w:r>
    </w:p>
    <w:p w:rsidR="00090AA1" w:rsidRDefault="00090AA1" w:rsidP="00090AA1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Em suma, o exercício </w:t>
      </w:r>
      <w:r>
        <w:rPr>
          <w:rFonts w:ascii="Times New Roman" w:hAnsi="Times New Roman" w:cs="Times New Roman"/>
          <w:sz w:val="24"/>
          <w:szCs w:val="24"/>
        </w:rPr>
        <w:t>fez – nos pensar na vida e tentar vê –</w:t>
      </w:r>
      <w:proofErr w:type="gramStart"/>
      <w:r>
        <w:rPr>
          <w:rFonts w:ascii="Times New Roman" w:hAnsi="Times New Roman" w:cs="Times New Roman"/>
          <w:sz w:val="24"/>
          <w:szCs w:val="24"/>
        </w:rPr>
        <w:t>la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de maneiraa diferente, ver como seria </w:t>
      </w:r>
      <w:r w:rsidR="00713AB9">
        <w:rPr>
          <w:rFonts w:ascii="Times New Roman" w:hAnsi="Times New Roman" w:cs="Times New Roman"/>
          <w:sz w:val="24"/>
          <w:szCs w:val="24"/>
        </w:rPr>
        <w:t xml:space="preserve">eu numa das situações o que foi muito favorável e vantajoso para mim.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0AA1" w:rsidRPr="003770F7" w:rsidRDefault="00090AA1">
      <w:pPr>
        <w:rPr>
          <w:rFonts w:ascii="Times New Roman" w:hAnsi="Times New Roman" w:cs="Times New Roman"/>
          <w:sz w:val="24"/>
          <w:szCs w:val="24"/>
        </w:rPr>
      </w:pPr>
    </w:p>
    <w:sectPr w:rsidR="00090AA1" w:rsidRPr="003770F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0F7"/>
    <w:rsid w:val="00090AA1"/>
    <w:rsid w:val="00144EA2"/>
    <w:rsid w:val="003770F7"/>
    <w:rsid w:val="006669F2"/>
    <w:rsid w:val="00692A1A"/>
    <w:rsid w:val="00713AB9"/>
    <w:rsid w:val="00865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0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377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770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0F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377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770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564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katia</dc:creator>
  <cp:lastModifiedBy>katia</cp:lastModifiedBy>
  <cp:revision>2</cp:revision>
  <dcterms:created xsi:type="dcterms:W3CDTF">2012-05-22T23:05:00Z</dcterms:created>
  <dcterms:modified xsi:type="dcterms:W3CDTF">2012-05-22T23:05:00Z</dcterms:modified>
</cp:coreProperties>
</file>